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4FE" w:rsidRPr="000444FE" w:rsidRDefault="000444FE" w:rsidP="000444FE">
      <w:pPr>
        <w:pStyle w:val="Nessunaspaziatura"/>
        <w:jc w:val="center"/>
        <w:rPr>
          <w:b/>
          <w:sz w:val="44"/>
          <w:szCs w:val="44"/>
          <w:lang w:eastAsia="fi-FI"/>
        </w:rPr>
      </w:pPr>
      <w:r w:rsidRPr="000444FE">
        <w:rPr>
          <w:b/>
          <w:sz w:val="44"/>
          <w:szCs w:val="44"/>
          <w:lang w:eastAsia="fi-FI"/>
        </w:rPr>
        <w:t>Teamgym International Cup for Clubs 2018</w:t>
      </w:r>
    </w:p>
    <w:p w:rsidR="000444FE" w:rsidRDefault="000444FE" w:rsidP="000444FE">
      <w:pPr>
        <w:pStyle w:val="Nessunaspaziatura"/>
        <w:rPr>
          <w:b/>
          <w:sz w:val="40"/>
          <w:szCs w:val="40"/>
          <w:lang w:eastAsia="fi-FI"/>
        </w:rPr>
      </w:pPr>
      <w:r w:rsidRPr="00676AA7">
        <w:rPr>
          <w:b/>
          <w:sz w:val="40"/>
          <w:szCs w:val="40"/>
          <w:lang w:eastAsia="fi-FI"/>
        </w:rPr>
        <w:t>Rules and Regulations</w:t>
      </w:r>
    </w:p>
    <w:p w:rsidR="000444FE" w:rsidRDefault="000444FE" w:rsidP="000444FE">
      <w:pPr>
        <w:pStyle w:val="Nessunaspaziatura"/>
        <w:rPr>
          <w:b/>
          <w:sz w:val="24"/>
          <w:szCs w:val="24"/>
          <w:lang w:eastAsia="fi-FI"/>
        </w:rPr>
      </w:pPr>
      <w:r>
        <w:rPr>
          <w:b/>
          <w:sz w:val="24"/>
          <w:szCs w:val="24"/>
          <w:lang w:eastAsia="fi-FI"/>
        </w:rPr>
        <w:t>I</w:t>
      </w:r>
      <w:r w:rsidRPr="000444FE">
        <w:rPr>
          <w:b/>
          <w:sz w:val="24"/>
          <w:szCs w:val="24"/>
          <w:lang w:eastAsia="fi-FI"/>
        </w:rPr>
        <w:t>n</w:t>
      </w:r>
      <w:r w:rsidRPr="00220ECD">
        <w:rPr>
          <w:b/>
          <w:sz w:val="24"/>
          <w:szCs w:val="24"/>
          <w:lang w:eastAsia="fi-FI"/>
        </w:rPr>
        <w:t>troduction</w:t>
      </w:r>
      <w:r>
        <w:rPr>
          <w:b/>
          <w:sz w:val="24"/>
          <w:szCs w:val="24"/>
          <w:lang w:eastAsia="fi-FI"/>
        </w:rPr>
        <w:t>:</w:t>
      </w:r>
    </w:p>
    <w:p w:rsidR="000444FE" w:rsidRPr="00220ECD" w:rsidRDefault="000444FE" w:rsidP="000444FE">
      <w:pPr>
        <w:pStyle w:val="Nessunaspaziatura"/>
        <w:rPr>
          <w:b/>
          <w:sz w:val="24"/>
          <w:szCs w:val="24"/>
          <w:lang w:eastAsia="fi-FI"/>
        </w:rPr>
      </w:pPr>
    </w:p>
    <w:p w:rsidR="000444FE" w:rsidRPr="00220ECD" w:rsidRDefault="000444FE" w:rsidP="000444FE">
      <w:pPr>
        <w:pStyle w:val="Nessunaspaziatura"/>
        <w:rPr>
          <w:sz w:val="24"/>
          <w:szCs w:val="24"/>
          <w:lang w:eastAsia="fi-FI"/>
        </w:rPr>
      </w:pPr>
      <w:r w:rsidRPr="00220ECD">
        <w:rPr>
          <w:sz w:val="24"/>
          <w:szCs w:val="24"/>
          <w:lang w:eastAsia="fi-FI"/>
        </w:rPr>
        <w:t xml:space="preserve">The rules have been updated by the UEG TG TC to provide a common guide line for </w:t>
      </w:r>
      <w:proofErr w:type="spellStart"/>
      <w:r w:rsidRPr="00220ECD">
        <w:rPr>
          <w:sz w:val="24"/>
          <w:szCs w:val="24"/>
          <w:lang w:eastAsia="fi-FI"/>
        </w:rPr>
        <w:t>TeamGym</w:t>
      </w:r>
      <w:proofErr w:type="spellEnd"/>
      <w:r w:rsidRPr="00220ECD">
        <w:rPr>
          <w:sz w:val="24"/>
          <w:szCs w:val="24"/>
          <w:lang w:eastAsia="fi-FI"/>
        </w:rPr>
        <w:t xml:space="preserve"> competitions outside of the European Championships.  </w:t>
      </w:r>
    </w:p>
    <w:p w:rsidR="000444FE" w:rsidRPr="00676AA7" w:rsidRDefault="000444FE" w:rsidP="000444FE">
      <w:pPr>
        <w:pStyle w:val="Nessunaspaziatura"/>
        <w:rPr>
          <w:rFonts w:eastAsia="Times New Roman" w:cs="Arial"/>
          <w:b/>
          <w:color w:val="333333"/>
          <w:sz w:val="20"/>
          <w:szCs w:val="20"/>
          <w:lang w:eastAsia="fi-FI"/>
        </w:rPr>
      </w:pPr>
    </w:p>
    <w:p w:rsidR="000444FE" w:rsidRPr="00E03694" w:rsidRDefault="000444FE" w:rsidP="000444FE">
      <w:pPr>
        <w:pStyle w:val="Nessunaspaziatura"/>
        <w:numPr>
          <w:ilvl w:val="0"/>
          <w:numId w:val="1"/>
        </w:numPr>
        <w:ind w:left="360"/>
        <w:rPr>
          <w:rFonts w:eastAsia="Times New Roman" w:cs="Arial"/>
          <w:b/>
          <w:color w:val="333333"/>
          <w:sz w:val="32"/>
          <w:szCs w:val="32"/>
          <w:lang w:eastAsia="fi-FI"/>
        </w:rPr>
      </w:pPr>
      <w:r w:rsidRPr="00E03694">
        <w:rPr>
          <w:rFonts w:eastAsia="Times New Roman" w:cs="Arial"/>
          <w:b/>
          <w:color w:val="333333"/>
          <w:sz w:val="32"/>
          <w:szCs w:val="32"/>
          <w:lang w:eastAsia="fi-FI"/>
        </w:rPr>
        <w:t xml:space="preserve"> General</w:t>
      </w:r>
    </w:p>
    <w:p w:rsidR="000444FE" w:rsidRPr="00220ECD"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 xml:space="preserve">The </w:t>
      </w:r>
      <w:r w:rsidRPr="00220ECD">
        <w:rPr>
          <w:rFonts w:eastAsia="Times New Roman" w:cs="Arial"/>
          <w:b/>
          <w:color w:val="333333"/>
          <w:sz w:val="24"/>
          <w:szCs w:val="24"/>
          <w:lang w:eastAsia="fi-FI"/>
        </w:rPr>
        <w:t>TG International Cup</w:t>
      </w:r>
      <w:r w:rsidRPr="00220ECD">
        <w:rPr>
          <w:rFonts w:eastAsia="Times New Roman" w:cs="Arial"/>
          <w:color w:val="333333"/>
          <w:sz w:val="24"/>
          <w:szCs w:val="24"/>
          <w:lang w:eastAsia="fi-FI"/>
        </w:rPr>
        <w:t xml:space="preserve"> is a </w:t>
      </w:r>
      <w:r w:rsidRPr="00220ECD">
        <w:rPr>
          <w:rFonts w:eastAsia="Times New Roman" w:cs="Arial"/>
          <w:b/>
          <w:color w:val="333333"/>
          <w:sz w:val="24"/>
          <w:szCs w:val="24"/>
          <w:lang w:eastAsia="fi-FI"/>
        </w:rPr>
        <w:t>Club based</w:t>
      </w:r>
      <w:r w:rsidRPr="00220ECD">
        <w:rPr>
          <w:rFonts w:eastAsia="Times New Roman" w:cs="Arial"/>
          <w:color w:val="333333"/>
          <w:sz w:val="24"/>
          <w:szCs w:val="24"/>
          <w:lang w:eastAsia="fi-FI"/>
        </w:rPr>
        <w:t xml:space="preserve"> series of competitions, set in several UEG member countries, that offers a way to give to all gymnasts, with a minimum age of 8 years </w:t>
      </w:r>
      <w:r w:rsidRPr="00220ECD">
        <w:rPr>
          <w:rFonts w:eastAsia="Times New Roman" w:cs="Arial"/>
          <w:sz w:val="24"/>
          <w:szCs w:val="24"/>
          <w:lang w:eastAsia="fi-FI"/>
        </w:rPr>
        <w:t xml:space="preserve">old, </w:t>
      </w:r>
      <w:r w:rsidRPr="00220ECD">
        <w:rPr>
          <w:rFonts w:eastAsia="Times New Roman" w:cs="Arial"/>
          <w:color w:val="333333"/>
          <w:sz w:val="24"/>
          <w:szCs w:val="24"/>
          <w:lang w:eastAsia="fi-FI"/>
        </w:rPr>
        <w:t xml:space="preserve">the possibilities of representing their Club and competing internationally in </w:t>
      </w:r>
      <w:proofErr w:type="spellStart"/>
      <w:r w:rsidRPr="00220ECD">
        <w:rPr>
          <w:rFonts w:eastAsia="Times New Roman" w:cs="Arial"/>
          <w:color w:val="333333"/>
          <w:sz w:val="24"/>
          <w:szCs w:val="24"/>
          <w:lang w:eastAsia="fi-FI"/>
        </w:rPr>
        <w:t>TeamGym</w:t>
      </w:r>
      <w:proofErr w:type="spellEnd"/>
      <w:r>
        <w:rPr>
          <w:rFonts w:eastAsia="Times New Roman" w:cs="Arial"/>
          <w:color w:val="333333"/>
          <w:sz w:val="24"/>
          <w:szCs w:val="24"/>
          <w:lang w:eastAsia="fi-FI"/>
        </w:rPr>
        <w:t xml:space="preserve"> and T</w:t>
      </w:r>
      <w:r w:rsidRPr="00220ECD">
        <w:rPr>
          <w:rFonts w:eastAsia="Times New Roman" w:cs="Arial"/>
          <w:color w:val="333333"/>
          <w:sz w:val="24"/>
          <w:szCs w:val="24"/>
          <w:lang w:eastAsia="fi-FI"/>
        </w:rPr>
        <w:t>rio teams</w:t>
      </w:r>
      <w:r>
        <w:rPr>
          <w:rFonts w:eastAsia="Times New Roman" w:cs="Arial"/>
          <w:color w:val="333333"/>
          <w:sz w:val="24"/>
          <w:szCs w:val="24"/>
          <w:lang w:eastAsia="fi-FI"/>
        </w:rPr>
        <w:t xml:space="preserve"> (Micro)</w:t>
      </w:r>
      <w:r w:rsidRPr="00220ECD">
        <w:rPr>
          <w:rFonts w:eastAsia="Times New Roman" w:cs="Arial"/>
          <w:color w:val="333333"/>
          <w:sz w:val="24"/>
          <w:szCs w:val="24"/>
          <w:lang w:eastAsia="fi-FI"/>
        </w:rPr>
        <w:t>.</w:t>
      </w:r>
    </w:p>
    <w:p w:rsidR="000444FE" w:rsidRPr="00220ECD"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 xml:space="preserve">There are several competitions around Europe, called ‘Steps’. Teams can take part in as many as they choose.  </w:t>
      </w:r>
    </w:p>
    <w:p w:rsidR="000444FE" w:rsidRPr="00220ECD"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The event is run by Paolo and Franca at the Academy Village in Cesenatico, Italy.  They offer the prizes (see below) and collate the results from all the Steps.</w:t>
      </w:r>
    </w:p>
    <w:p w:rsidR="000444FE" w:rsidRPr="00220ECD"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All Steps are organized by National Federations or Clubs. Entries must be submitted direct to the organizer of each Step at least two months prior to the event.</w:t>
      </w:r>
    </w:p>
    <w:p w:rsidR="000444FE" w:rsidRPr="00220ECD"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Federations or Clubs wishing to host a Step, should apply to Paolo and Franca.  Organizers must accept all Rules and Regulations proposed by these rules</w:t>
      </w:r>
    </w:p>
    <w:p w:rsidR="000444FE" w:rsidRPr="00220ECD"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Step organizers will provide information about their step, including venue, dates, accommodation, sections offered, equipment available, tariff form submission and music submission, within their invitation.</w:t>
      </w:r>
    </w:p>
    <w:p w:rsidR="000444FE" w:rsidRPr="00220ECD"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 xml:space="preserve">The International Cup offers competitions in </w:t>
      </w:r>
      <w:proofErr w:type="spellStart"/>
      <w:r w:rsidRPr="00220ECD">
        <w:rPr>
          <w:rFonts w:eastAsia="Times New Roman" w:cs="Arial"/>
          <w:color w:val="333333"/>
          <w:sz w:val="24"/>
          <w:szCs w:val="24"/>
          <w:lang w:eastAsia="fi-FI"/>
        </w:rPr>
        <w:t>TeamGym</w:t>
      </w:r>
      <w:proofErr w:type="spellEnd"/>
      <w:r w:rsidRPr="00220ECD">
        <w:rPr>
          <w:rFonts w:eastAsia="Times New Roman" w:cs="Arial"/>
          <w:color w:val="333333"/>
          <w:sz w:val="24"/>
          <w:szCs w:val="24"/>
          <w:lang w:eastAsia="fi-FI"/>
        </w:rPr>
        <w:t xml:space="preserve"> and is open to the following age </w:t>
      </w:r>
      <w:r w:rsidRPr="00220ECD">
        <w:rPr>
          <w:rFonts w:eastAsia="Times New Roman" w:cs="Arial"/>
          <w:b/>
          <w:color w:val="333333"/>
          <w:sz w:val="24"/>
          <w:szCs w:val="24"/>
          <w:lang w:eastAsia="fi-FI"/>
        </w:rPr>
        <w:t>categories.</w:t>
      </w:r>
    </w:p>
    <w:p w:rsidR="000444FE" w:rsidRPr="00220ECD" w:rsidRDefault="000444FE" w:rsidP="000444FE">
      <w:pPr>
        <w:pStyle w:val="Nessunaspaziatura"/>
        <w:numPr>
          <w:ilvl w:val="1"/>
          <w:numId w:val="5"/>
        </w:numPr>
        <w:ind w:left="360"/>
        <w:rPr>
          <w:rFonts w:eastAsia="Times New Roman" w:cs="Arial"/>
          <w:color w:val="333333"/>
          <w:sz w:val="24"/>
          <w:szCs w:val="24"/>
          <w:lang w:eastAsia="fi-FI"/>
        </w:rPr>
      </w:pPr>
      <w:r w:rsidRPr="00220ECD">
        <w:rPr>
          <w:rFonts w:eastAsia="Times New Roman" w:cs="Arial"/>
          <w:color w:val="333333"/>
          <w:sz w:val="24"/>
          <w:szCs w:val="24"/>
          <w:lang w:eastAsia="fi-FI"/>
        </w:rPr>
        <w:t xml:space="preserve">Youth teams (combined – women, mixed and men compete in one division) </w:t>
      </w:r>
    </w:p>
    <w:p w:rsidR="000444FE" w:rsidRPr="00220ECD" w:rsidRDefault="000444FE" w:rsidP="000444FE">
      <w:pPr>
        <w:pStyle w:val="Nessunaspaziatura"/>
        <w:numPr>
          <w:ilvl w:val="1"/>
          <w:numId w:val="5"/>
        </w:numPr>
        <w:ind w:left="360"/>
        <w:rPr>
          <w:rFonts w:eastAsia="Times New Roman" w:cs="Arial"/>
          <w:color w:val="333333"/>
          <w:sz w:val="24"/>
          <w:szCs w:val="24"/>
          <w:lang w:eastAsia="fi-FI"/>
        </w:rPr>
      </w:pPr>
      <w:r w:rsidRPr="00220ECD">
        <w:rPr>
          <w:rFonts w:eastAsia="Times New Roman" w:cs="Arial"/>
          <w:color w:val="333333"/>
          <w:sz w:val="24"/>
          <w:szCs w:val="24"/>
          <w:lang w:eastAsia="fi-FI"/>
        </w:rPr>
        <w:t xml:space="preserve">Junior teams (women, mixed and men) </w:t>
      </w:r>
    </w:p>
    <w:p w:rsidR="000444FE" w:rsidRPr="00220ECD" w:rsidRDefault="000444FE" w:rsidP="000444FE">
      <w:pPr>
        <w:pStyle w:val="Nessunaspaziatura"/>
        <w:numPr>
          <w:ilvl w:val="1"/>
          <w:numId w:val="5"/>
        </w:numPr>
        <w:spacing w:after="120"/>
        <w:ind w:left="360"/>
        <w:jc w:val="both"/>
        <w:rPr>
          <w:rFonts w:eastAsia="Times New Roman" w:cs="Arial"/>
          <w:color w:val="333333"/>
          <w:sz w:val="24"/>
          <w:szCs w:val="24"/>
          <w:lang w:eastAsia="fi-FI"/>
        </w:rPr>
      </w:pPr>
      <w:r w:rsidRPr="00220ECD">
        <w:rPr>
          <w:rFonts w:eastAsia="Times New Roman" w:cs="Arial"/>
          <w:color w:val="333333"/>
          <w:sz w:val="24"/>
          <w:szCs w:val="24"/>
          <w:lang w:eastAsia="fi-FI"/>
        </w:rPr>
        <w:t xml:space="preserve">Senior teams (women, mixed and men) </w:t>
      </w:r>
    </w:p>
    <w:p w:rsidR="000444FE" w:rsidRPr="00220ECD" w:rsidRDefault="000444FE" w:rsidP="000444FE">
      <w:pPr>
        <w:pStyle w:val="Nessunaspaziatura"/>
        <w:spacing w:after="120"/>
        <w:ind w:left="360"/>
        <w:jc w:val="both"/>
        <w:rPr>
          <w:rFonts w:eastAsia="Times New Roman" w:cs="Arial"/>
          <w:color w:val="333333"/>
          <w:sz w:val="24"/>
          <w:szCs w:val="24"/>
          <w:lang w:eastAsia="fi-FI"/>
        </w:rPr>
      </w:pPr>
      <w:r w:rsidRPr="00220ECD">
        <w:rPr>
          <w:rFonts w:eastAsia="Times New Roman" w:cs="Arial"/>
          <w:color w:val="333333"/>
          <w:sz w:val="24"/>
          <w:szCs w:val="24"/>
          <w:lang w:eastAsia="fi-FI"/>
        </w:rPr>
        <w:t xml:space="preserve">Competitions in Mini </w:t>
      </w:r>
      <w:proofErr w:type="spellStart"/>
      <w:r w:rsidRPr="00220ECD">
        <w:rPr>
          <w:rFonts w:eastAsia="Times New Roman" w:cs="Arial"/>
          <w:color w:val="333333"/>
          <w:sz w:val="24"/>
          <w:szCs w:val="24"/>
          <w:lang w:eastAsia="fi-FI"/>
        </w:rPr>
        <w:t>TeamGym</w:t>
      </w:r>
      <w:proofErr w:type="spellEnd"/>
      <w:r w:rsidRPr="00220ECD">
        <w:rPr>
          <w:rFonts w:eastAsia="Times New Roman" w:cs="Arial"/>
          <w:color w:val="333333"/>
          <w:sz w:val="24"/>
          <w:szCs w:val="24"/>
          <w:lang w:eastAsia="fi-FI"/>
        </w:rPr>
        <w:t xml:space="preserve"> and Micro Team</w:t>
      </w:r>
      <w:r w:rsidRPr="00220ECD">
        <w:rPr>
          <w:rFonts w:eastAsia="Times New Roman" w:cs="Arial"/>
          <w:b/>
          <w:color w:val="333333"/>
          <w:sz w:val="24"/>
          <w:szCs w:val="24"/>
          <w:lang w:eastAsia="fi-FI"/>
        </w:rPr>
        <w:t xml:space="preserve"> sections</w:t>
      </w:r>
      <w:r w:rsidRPr="00220ECD">
        <w:rPr>
          <w:rFonts w:eastAsia="Times New Roman" w:cs="Arial"/>
          <w:color w:val="333333"/>
          <w:sz w:val="24"/>
          <w:szCs w:val="24"/>
          <w:lang w:eastAsia="fi-FI"/>
        </w:rPr>
        <w:t xml:space="preserve"> may also be included.</w:t>
      </w:r>
    </w:p>
    <w:p w:rsidR="000444FE" w:rsidRPr="00220ECD"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A gymnast can only take part in one team, which can only enter one category and one section, at each Step.</w:t>
      </w:r>
    </w:p>
    <w:p w:rsidR="000444FE" w:rsidRPr="00220ECD"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 xml:space="preserve">The UEG </w:t>
      </w:r>
      <w:proofErr w:type="spellStart"/>
      <w:r w:rsidRPr="00220ECD">
        <w:rPr>
          <w:rFonts w:eastAsia="Times New Roman" w:cs="Arial"/>
          <w:color w:val="333333"/>
          <w:sz w:val="24"/>
          <w:szCs w:val="24"/>
          <w:lang w:eastAsia="fi-FI"/>
        </w:rPr>
        <w:t>CoP</w:t>
      </w:r>
      <w:proofErr w:type="spellEnd"/>
      <w:r w:rsidRPr="00220ECD">
        <w:rPr>
          <w:rFonts w:eastAsia="Times New Roman" w:cs="Arial"/>
          <w:color w:val="333333"/>
          <w:sz w:val="24"/>
          <w:szCs w:val="24"/>
          <w:lang w:eastAsia="fi-FI"/>
        </w:rPr>
        <w:t xml:space="preserve"> 20</w:t>
      </w:r>
      <w:r>
        <w:rPr>
          <w:rFonts w:eastAsia="Times New Roman" w:cs="Arial"/>
          <w:color w:val="333333"/>
          <w:sz w:val="24"/>
          <w:szCs w:val="24"/>
          <w:lang w:eastAsia="fi-FI"/>
        </w:rPr>
        <w:t>17</w:t>
      </w:r>
      <w:r w:rsidRPr="00220ECD">
        <w:rPr>
          <w:rFonts w:eastAsia="Times New Roman" w:cs="Arial"/>
          <w:color w:val="333333"/>
          <w:sz w:val="24"/>
          <w:szCs w:val="24"/>
          <w:lang w:eastAsia="fi-FI"/>
        </w:rPr>
        <w:t xml:space="preserve"> will be used, plus the “CHANGES” in these rules.</w:t>
      </w:r>
    </w:p>
    <w:p w:rsidR="000444FE" w:rsidRPr="00220ECD"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 xml:space="preserve">Teams need to bring their own judges. </w:t>
      </w:r>
    </w:p>
    <w:p w:rsidR="000444FE" w:rsidRPr="00220ECD" w:rsidRDefault="000444FE" w:rsidP="000444FE">
      <w:pPr>
        <w:pStyle w:val="Nessunaspaziatura"/>
        <w:numPr>
          <w:ilvl w:val="1"/>
          <w:numId w:val="5"/>
        </w:numPr>
        <w:ind w:left="360"/>
        <w:jc w:val="both"/>
        <w:rPr>
          <w:rFonts w:eastAsia="Times New Roman" w:cs="Arial"/>
          <w:color w:val="333333"/>
          <w:sz w:val="24"/>
          <w:szCs w:val="24"/>
          <w:lang w:eastAsia="fi-FI"/>
        </w:rPr>
      </w:pPr>
      <w:r w:rsidRPr="00220ECD">
        <w:rPr>
          <w:rFonts w:eastAsia="Times New Roman" w:cs="Arial"/>
          <w:color w:val="333333"/>
          <w:sz w:val="24"/>
          <w:szCs w:val="24"/>
          <w:lang w:eastAsia="fi-FI"/>
        </w:rPr>
        <w:t>At least one judge per team (preferably National standard)</w:t>
      </w:r>
    </w:p>
    <w:p w:rsidR="000444FE" w:rsidRPr="00220ECD" w:rsidRDefault="000444FE" w:rsidP="000444FE">
      <w:pPr>
        <w:pStyle w:val="Nessunaspaziatura"/>
        <w:numPr>
          <w:ilvl w:val="1"/>
          <w:numId w:val="5"/>
        </w:numPr>
        <w:spacing w:after="120"/>
        <w:ind w:left="360"/>
        <w:jc w:val="both"/>
        <w:rPr>
          <w:rFonts w:eastAsia="Times New Roman" w:cs="Arial"/>
          <w:color w:val="333333"/>
          <w:sz w:val="24"/>
          <w:szCs w:val="24"/>
          <w:lang w:eastAsia="fi-FI"/>
        </w:rPr>
      </w:pPr>
      <w:r w:rsidRPr="00220ECD">
        <w:rPr>
          <w:rFonts w:eastAsia="Times New Roman" w:cs="Arial"/>
          <w:color w:val="333333"/>
          <w:sz w:val="24"/>
          <w:szCs w:val="24"/>
          <w:lang w:eastAsia="fi-FI"/>
        </w:rPr>
        <w:t>In every competition there should be AT LEAST one international judge (arranged by the hosts) as a head judge of the Competition.</w:t>
      </w:r>
    </w:p>
    <w:p w:rsidR="000444FE" w:rsidRPr="00220ECD"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The winner of the Cup, in each category, is the team which has the highest combined score, from their two best scores, from the Steps they entered, (points plus the Ranking bonus), at the completion of all Steps.</w:t>
      </w:r>
    </w:p>
    <w:p w:rsidR="000444FE"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 xml:space="preserve">The Rules covering specific requirements for the categories, ages and sections are shown in the tables below. </w:t>
      </w:r>
    </w:p>
    <w:p w:rsidR="000444FE" w:rsidRDefault="000444FE" w:rsidP="000444FE">
      <w:pPr>
        <w:pStyle w:val="Nessunaspaziatura"/>
        <w:spacing w:after="120"/>
        <w:rPr>
          <w:rFonts w:eastAsia="Times New Roman" w:cs="Arial"/>
          <w:color w:val="333333"/>
          <w:sz w:val="24"/>
          <w:szCs w:val="24"/>
          <w:lang w:eastAsia="fi-FI"/>
        </w:rPr>
      </w:pPr>
    </w:p>
    <w:p w:rsidR="000444FE" w:rsidRPr="00220ECD" w:rsidRDefault="000444FE" w:rsidP="000444FE">
      <w:pPr>
        <w:pStyle w:val="Nessunaspaziatura"/>
        <w:spacing w:after="120"/>
        <w:rPr>
          <w:rFonts w:eastAsia="Times New Roman" w:cs="Arial"/>
          <w:color w:val="333333"/>
          <w:sz w:val="24"/>
          <w:szCs w:val="24"/>
          <w:lang w:eastAsia="fi-FI"/>
        </w:rPr>
      </w:pPr>
    </w:p>
    <w:p w:rsidR="000444FE" w:rsidRPr="00220ECD" w:rsidRDefault="000444FE" w:rsidP="000444FE">
      <w:pPr>
        <w:pStyle w:val="Nessunaspaziatura"/>
        <w:numPr>
          <w:ilvl w:val="0"/>
          <w:numId w:val="5"/>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lastRenderedPageBreak/>
        <w:t xml:space="preserve">The Step organizers can open the competition to include Mini </w:t>
      </w:r>
      <w:proofErr w:type="spellStart"/>
      <w:r w:rsidRPr="00220ECD">
        <w:rPr>
          <w:rFonts w:eastAsia="Times New Roman" w:cs="Arial"/>
          <w:color w:val="333333"/>
          <w:sz w:val="24"/>
          <w:szCs w:val="24"/>
          <w:lang w:eastAsia="fi-FI"/>
        </w:rPr>
        <w:t>TeamGym</w:t>
      </w:r>
      <w:proofErr w:type="spellEnd"/>
      <w:r w:rsidRPr="00220ECD">
        <w:rPr>
          <w:rFonts w:eastAsia="Times New Roman" w:cs="Arial"/>
          <w:color w:val="333333"/>
          <w:sz w:val="24"/>
          <w:szCs w:val="24"/>
          <w:lang w:eastAsia="fi-FI"/>
        </w:rPr>
        <w:t xml:space="preserve"> and Micro Team (Also known as Trios) within the same Step.</w:t>
      </w:r>
    </w:p>
    <w:p w:rsidR="000444FE" w:rsidRPr="00220ECD" w:rsidRDefault="000444FE" w:rsidP="000444FE">
      <w:pPr>
        <w:pStyle w:val="Nessunaspaziatura"/>
        <w:numPr>
          <w:ilvl w:val="0"/>
          <w:numId w:val="2"/>
        </w:numPr>
        <w:ind w:left="360"/>
        <w:jc w:val="both"/>
        <w:rPr>
          <w:rFonts w:eastAsia="Times New Roman" w:cs="Arial"/>
          <w:color w:val="333333"/>
          <w:sz w:val="24"/>
          <w:szCs w:val="24"/>
          <w:lang w:eastAsia="fi-FI"/>
        </w:rPr>
      </w:pPr>
      <w:r w:rsidRPr="00220ECD">
        <w:rPr>
          <w:rFonts w:eastAsia="Times New Roman" w:cs="Arial"/>
          <w:color w:val="333333"/>
          <w:sz w:val="24"/>
          <w:szCs w:val="24"/>
          <w:lang w:eastAsia="fi-FI"/>
        </w:rPr>
        <w:t xml:space="preserve">A Mini Team must be composed by 4 to 7 gymnasts - all the disciplines, </w:t>
      </w:r>
      <w:proofErr w:type="spellStart"/>
      <w:r w:rsidRPr="00220ECD">
        <w:rPr>
          <w:rFonts w:eastAsia="Times New Roman" w:cs="Arial"/>
          <w:color w:val="333333"/>
          <w:sz w:val="24"/>
          <w:szCs w:val="24"/>
          <w:lang w:eastAsia="fi-FI"/>
        </w:rPr>
        <w:t>Trampet</w:t>
      </w:r>
      <w:proofErr w:type="spellEnd"/>
      <w:r w:rsidRPr="00220ECD">
        <w:rPr>
          <w:rFonts w:eastAsia="Times New Roman" w:cs="Arial"/>
          <w:color w:val="333333"/>
          <w:sz w:val="24"/>
          <w:szCs w:val="24"/>
          <w:lang w:eastAsia="fi-FI"/>
        </w:rPr>
        <w:t>, Tumbling and Floor</w:t>
      </w:r>
    </w:p>
    <w:p w:rsidR="000444FE" w:rsidRPr="00220ECD" w:rsidRDefault="000444FE" w:rsidP="000444FE">
      <w:pPr>
        <w:pStyle w:val="Nessunaspaziatura"/>
        <w:numPr>
          <w:ilvl w:val="0"/>
          <w:numId w:val="2"/>
        </w:numPr>
        <w:ind w:left="360"/>
        <w:jc w:val="both"/>
        <w:rPr>
          <w:rFonts w:eastAsia="Times New Roman" w:cs="Arial"/>
          <w:color w:val="333333"/>
          <w:sz w:val="24"/>
          <w:szCs w:val="24"/>
          <w:lang w:eastAsia="fi-FI"/>
        </w:rPr>
      </w:pPr>
      <w:r w:rsidRPr="00220ECD">
        <w:rPr>
          <w:rFonts w:eastAsia="Times New Roman" w:cs="Arial"/>
          <w:color w:val="333333"/>
          <w:sz w:val="24"/>
          <w:szCs w:val="24"/>
          <w:lang w:eastAsia="fi-FI"/>
        </w:rPr>
        <w:t xml:space="preserve">A Micro Team must be composed by 3 to 5 gymnasts - only </w:t>
      </w:r>
      <w:proofErr w:type="spellStart"/>
      <w:r w:rsidRPr="00220ECD">
        <w:rPr>
          <w:rFonts w:eastAsia="Times New Roman" w:cs="Arial"/>
          <w:color w:val="333333"/>
          <w:sz w:val="24"/>
          <w:szCs w:val="24"/>
          <w:lang w:eastAsia="fi-FI"/>
        </w:rPr>
        <w:t>Trampet</w:t>
      </w:r>
      <w:proofErr w:type="spellEnd"/>
      <w:r w:rsidRPr="00220ECD">
        <w:rPr>
          <w:rFonts w:eastAsia="Times New Roman" w:cs="Arial"/>
          <w:color w:val="333333"/>
          <w:sz w:val="24"/>
          <w:szCs w:val="24"/>
          <w:lang w:eastAsia="fi-FI"/>
        </w:rPr>
        <w:t xml:space="preserve"> and Tumbling, no Floor</w:t>
      </w:r>
    </w:p>
    <w:p w:rsidR="000444FE" w:rsidRPr="00220ECD" w:rsidRDefault="000444FE" w:rsidP="000444FE">
      <w:pPr>
        <w:pStyle w:val="Nessunaspaziatura"/>
        <w:numPr>
          <w:ilvl w:val="0"/>
          <w:numId w:val="2"/>
        </w:numPr>
        <w:ind w:left="360"/>
        <w:jc w:val="both"/>
        <w:rPr>
          <w:rFonts w:eastAsia="Times New Roman" w:cs="Arial"/>
          <w:color w:val="333333"/>
          <w:sz w:val="24"/>
          <w:szCs w:val="24"/>
          <w:lang w:eastAsia="fi-FI"/>
        </w:rPr>
      </w:pPr>
      <w:r w:rsidRPr="00220ECD">
        <w:rPr>
          <w:rFonts w:eastAsia="Times New Roman" w:cs="Arial"/>
          <w:color w:val="333333"/>
          <w:sz w:val="24"/>
          <w:szCs w:val="24"/>
          <w:lang w:eastAsia="fi-FI"/>
        </w:rPr>
        <w:t xml:space="preserve">Gymnasts who compete in Trio or Mini Team </w:t>
      </w:r>
      <w:proofErr w:type="spellStart"/>
      <w:r w:rsidRPr="00220ECD">
        <w:rPr>
          <w:rFonts w:eastAsia="Times New Roman" w:cs="Arial"/>
          <w:color w:val="333333"/>
          <w:sz w:val="24"/>
          <w:szCs w:val="24"/>
          <w:lang w:eastAsia="fi-FI"/>
        </w:rPr>
        <w:t>can not</w:t>
      </w:r>
      <w:proofErr w:type="spellEnd"/>
      <w:r w:rsidRPr="00220ECD">
        <w:rPr>
          <w:rFonts w:eastAsia="Times New Roman" w:cs="Arial"/>
          <w:color w:val="333333"/>
          <w:sz w:val="24"/>
          <w:szCs w:val="24"/>
          <w:lang w:eastAsia="fi-FI"/>
        </w:rPr>
        <w:t xml:space="preserve"> compete in </w:t>
      </w:r>
      <w:proofErr w:type="spellStart"/>
      <w:r w:rsidRPr="00220ECD">
        <w:rPr>
          <w:rFonts w:eastAsia="Times New Roman" w:cs="Arial"/>
          <w:color w:val="333333"/>
          <w:sz w:val="24"/>
          <w:szCs w:val="24"/>
          <w:lang w:eastAsia="fi-FI"/>
        </w:rPr>
        <w:t>TeamGym</w:t>
      </w:r>
      <w:proofErr w:type="spellEnd"/>
      <w:r w:rsidRPr="00220ECD">
        <w:rPr>
          <w:rFonts w:eastAsia="Times New Roman" w:cs="Arial"/>
          <w:color w:val="333333"/>
          <w:sz w:val="24"/>
          <w:szCs w:val="24"/>
          <w:lang w:eastAsia="fi-FI"/>
        </w:rPr>
        <w:t xml:space="preserve"> in the same competition step!</w:t>
      </w:r>
    </w:p>
    <w:p w:rsidR="000444FE" w:rsidRPr="00676AA7" w:rsidRDefault="000444FE" w:rsidP="000444FE">
      <w:pPr>
        <w:pStyle w:val="Nessunaspaziatura"/>
        <w:rPr>
          <w:rFonts w:eastAsia="Times New Roman" w:cs="Arial"/>
          <w:b/>
          <w:color w:val="333333"/>
          <w:sz w:val="28"/>
          <w:szCs w:val="28"/>
          <w:lang w:eastAsia="fi-FI"/>
        </w:rPr>
      </w:pPr>
    </w:p>
    <w:p w:rsidR="000444FE" w:rsidRPr="00676AA7" w:rsidRDefault="000444FE" w:rsidP="000444FE">
      <w:pPr>
        <w:pStyle w:val="Nessunaspaziatura"/>
        <w:ind w:left="360" w:hanging="360"/>
        <w:rPr>
          <w:rFonts w:eastAsia="Times New Roman" w:cstheme="minorHAnsi"/>
          <w:b/>
          <w:color w:val="333333"/>
          <w:sz w:val="28"/>
          <w:szCs w:val="28"/>
          <w:u w:val="single"/>
          <w:lang w:eastAsia="it-IT"/>
        </w:rPr>
      </w:pPr>
      <w:r w:rsidRPr="00E03694">
        <w:rPr>
          <w:rFonts w:eastAsia="Times New Roman" w:cs="Arial"/>
          <w:b/>
          <w:color w:val="333333"/>
          <w:sz w:val="32"/>
          <w:szCs w:val="32"/>
          <w:lang w:eastAsia="fi-FI"/>
        </w:rPr>
        <w:t>B.  Ranking Bonus</w:t>
      </w:r>
    </w:p>
    <w:p w:rsidR="000444FE" w:rsidRPr="00220ECD" w:rsidRDefault="000444FE" w:rsidP="000444FE">
      <w:pPr>
        <w:pStyle w:val="Nessunaspaziatura"/>
        <w:numPr>
          <w:ilvl w:val="0"/>
          <w:numId w:val="6"/>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At each Step there will be a classification by category and section according to the final score for each team. Each participating team will be assigned a bonus relative to its position as follows:</w:t>
      </w:r>
    </w:p>
    <w:p w:rsidR="000444FE" w:rsidRPr="00220ECD" w:rsidRDefault="000444FE" w:rsidP="000444FE">
      <w:pPr>
        <w:pStyle w:val="Paragrafoelenco"/>
        <w:numPr>
          <w:ilvl w:val="0"/>
          <w:numId w:val="3"/>
        </w:numPr>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 xml:space="preserve">First place </w:t>
      </w:r>
      <w:r w:rsidRPr="00220ECD">
        <w:rPr>
          <w:rFonts w:eastAsia="Times New Roman" w:cstheme="minorHAnsi"/>
          <w:color w:val="333333"/>
          <w:sz w:val="24"/>
          <w:szCs w:val="24"/>
          <w:lang w:eastAsia="it-IT"/>
        </w:rPr>
        <w:tab/>
        <w:t>+ 2.00 points</w:t>
      </w:r>
    </w:p>
    <w:p w:rsidR="000444FE" w:rsidRPr="00220ECD" w:rsidRDefault="000444FE" w:rsidP="000444FE">
      <w:pPr>
        <w:pStyle w:val="Paragrafoelenco"/>
        <w:numPr>
          <w:ilvl w:val="0"/>
          <w:numId w:val="3"/>
        </w:numPr>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Second place</w:t>
      </w:r>
      <w:r w:rsidRPr="00220ECD">
        <w:rPr>
          <w:rFonts w:eastAsia="Times New Roman" w:cstheme="minorHAnsi"/>
          <w:color w:val="333333"/>
          <w:sz w:val="24"/>
          <w:szCs w:val="24"/>
          <w:lang w:eastAsia="it-IT"/>
        </w:rPr>
        <w:tab/>
        <w:t>+ 1.50</w:t>
      </w:r>
    </w:p>
    <w:p w:rsidR="000444FE" w:rsidRPr="00220ECD" w:rsidRDefault="000444FE" w:rsidP="000444FE">
      <w:pPr>
        <w:pStyle w:val="Paragrafoelenco"/>
        <w:numPr>
          <w:ilvl w:val="0"/>
          <w:numId w:val="3"/>
        </w:numPr>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Third place</w:t>
      </w:r>
      <w:r w:rsidRPr="00220ECD">
        <w:rPr>
          <w:rFonts w:eastAsia="Times New Roman" w:cstheme="minorHAnsi"/>
          <w:color w:val="333333"/>
          <w:sz w:val="24"/>
          <w:szCs w:val="24"/>
          <w:lang w:eastAsia="it-IT"/>
        </w:rPr>
        <w:tab/>
        <w:t>+ 1.20</w:t>
      </w:r>
    </w:p>
    <w:p w:rsidR="000444FE" w:rsidRPr="00220ECD" w:rsidRDefault="000444FE" w:rsidP="000444FE">
      <w:pPr>
        <w:pStyle w:val="Paragrafoelenco"/>
        <w:numPr>
          <w:ilvl w:val="0"/>
          <w:numId w:val="3"/>
        </w:numPr>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Fourth place</w:t>
      </w:r>
      <w:r w:rsidRPr="00220ECD">
        <w:rPr>
          <w:rFonts w:eastAsia="Times New Roman" w:cstheme="minorHAnsi"/>
          <w:color w:val="333333"/>
          <w:sz w:val="24"/>
          <w:szCs w:val="24"/>
          <w:lang w:eastAsia="it-IT"/>
        </w:rPr>
        <w:tab/>
        <w:t>+ 1.00</w:t>
      </w:r>
    </w:p>
    <w:p w:rsidR="000444FE" w:rsidRPr="00220ECD" w:rsidRDefault="000444FE" w:rsidP="000444FE">
      <w:pPr>
        <w:pStyle w:val="Paragrafoelenco"/>
        <w:numPr>
          <w:ilvl w:val="0"/>
          <w:numId w:val="3"/>
        </w:numPr>
        <w:spacing w:after="120"/>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And so on reducing by 0.2 for each place</w:t>
      </w:r>
    </w:p>
    <w:p w:rsidR="000444FE" w:rsidRPr="00220ECD" w:rsidRDefault="000444FE" w:rsidP="000444FE">
      <w:pPr>
        <w:pStyle w:val="Nessunaspaziatura"/>
        <w:numPr>
          <w:ilvl w:val="0"/>
          <w:numId w:val="6"/>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In all the sections and categories, only teams that have participated in at least 2 Steps of the International Cup, will be taken into account. Their score is the sum of the two best Steps plus the respective Bonuses.</w:t>
      </w:r>
    </w:p>
    <w:p w:rsidR="000444FE" w:rsidRPr="00220ECD" w:rsidRDefault="000444FE" w:rsidP="000444FE">
      <w:pPr>
        <w:pStyle w:val="Nessunaspaziatura"/>
        <w:numPr>
          <w:ilvl w:val="0"/>
          <w:numId w:val="6"/>
        </w:numPr>
        <w:spacing w:after="120"/>
        <w:ind w:left="360"/>
        <w:rPr>
          <w:rFonts w:eastAsia="Times New Roman" w:cs="Arial"/>
          <w:color w:val="333333"/>
          <w:sz w:val="24"/>
          <w:szCs w:val="24"/>
          <w:lang w:eastAsia="fi-FI"/>
        </w:rPr>
      </w:pPr>
      <w:r w:rsidRPr="00220ECD">
        <w:rPr>
          <w:rFonts w:eastAsia="Times New Roman" w:cs="Arial"/>
          <w:color w:val="333333"/>
          <w:sz w:val="24"/>
          <w:szCs w:val="24"/>
          <w:lang w:eastAsia="fi-FI"/>
        </w:rPr>
        <w:t>The prizes are at the discretion of the individual organizers of each step.  In addition, the following awards are offered by the Academy Village.</w:t>
      </w:r>
    </w:p>
    <w:p w:rsidR="000444FE" w:rsidRPr="00220ECD" w:rsidRDefault="000444FE" w:rsidP="000444FE">
      <w:pPr>
        <w:pStyle w:val="Nessunaspaziatura"/>
        <w:ind w:left="360" w:hanging="360"/>
        <w:rPr>
          <w:rFonts w:eastAsia="Times New Roman" w:cs="Arial"/>
          <w:color w:val="333333"/>
          <w:sz w:val="24"/>
          <w:szCs w:val="24"/>
          <w:lang w:eastAsia="fi-FI"/>
        </w:rPr>
      </w:pPr>
      <w:r w:rsidRPr="00E03694">
        <w:rPr>
          <w:rFonts w:eastAsia="Times New Roman" w:cs="Arial"/>
          <w:b/>
          <w:color w:val="333333"/>
          <w:sz w:val="32"/>
          <w:szCs w:val="32"/>
          <w:lang w:eastAsia="fi-FI"/>
        </w:rPr>
        <w:t>C.  Prizes presented by the Academy Village</w:t>
      </w:r>
    </w:p>
    <w:p w:rsidR="000444FE" w:rsidRPr="00220ECD" w:rsidRDefault="000444FE" w:rsidP="000444FE">
      <w:pPr>
        <w:pStyle w:val="Nessunaspaziatura"/>
        <w:spacing w:after="120"/>
        <w:ind w:left="720" w:hanging="360"/>
        <w:rPr>
          <w:rFonts w:eastAsia="Times New Roman" w:cs="Arial"/>
          <w:color w:val="333333"/>
          <w:sz w:val="24"/>
          <w:szCs w:val="24"/>
          <w:lang w:eastAsia="fi-FI"/>
        </w:rPr>
      </w:pPr>
      <w:r w:rsidRPr="00220ECD">
        <w:rPr>
          <w:rFonts w:eastAsia="Times New Roman" w:cs="Arial"/>
          <w:color w:val="333333"/>
          <w:sz w:val="24"/>
          <w:szCs w:val="24"/>
          <w:lang w:eastAsia="fi-FI"/>
        </w:rPr>
        <w:t>For placed participating teams (Max 12 gymnasts and 2 coaches)</w:t>
      </w:r>
    </w:p>
    <w:p w:rsidR="000444FE" w:rsidRPr="00220ECD" w:rsidRDefault="000444FE" w:rsidP="000444FE">
      <w:pPr>
        <w:pStyle w:val="Nessunaspaziatura"/>
        <w:numPr>
          <w:ilvl w:val="0"/>
          <w:numId w:val="4"/>
        </w:numPr>
        <w:spacing w:after="120"/>
        <w:rPr>
          <w:rFonts w:eastAsia="Times New Roman" w:cs="Arial"/>
          <w:color w:val="333333"/>
          <w:sz w:val="24"/>
          <w:szCs w:val="24"/>
          <w:lang w:eastAsia="fi-FI"/>
        </w:rPr>
      </w:pPr>
      <w:proofErr w:type="spellStart"/>
      <w:r w:rsidRPr="00220ECD">
        <w:rPr>
          <w:rFonts w:eastAsia="Times New Roman" w:cs="Arial"/>
          <w:b/>
          <w:color w:val="333333"/>
          <w:sz w:val="24"/>
          <w:szCs w:val="24"/>
          <w:lang w:eastAsia="fi-FI"/>
        </w:rPr>
        <w:t>TeamGym</w:t>
      </w:r>
      <w:proofErr w:type="spellEnd"/>
      <w:r w:rsidRPr="00220ECD">
        <w:rPr>
          <w:rFonts w:eastAsia="Times New Roman" w:cs="Arial"/>
          <w:color w:val="333333"/>
          <w:sz w:val="24"/>
          <w:szCs w:val="24"/>
          <w:lang w:eastAsia="fi-FI"/>
        </w:rPr>
        <w:t xml:space="preserve"> - Youth (Combined), Junior (M, W and Mix) and Senior (M, W and Mix)</w:t>
      </w:r>
    </w:p>
    <w:p w:rsidR="000444FE" w:rsidRPr="00220ECD" w:rsidRDefault="000444FE" w:rsidP="000444FE">
      <w:pPr>
        <w:pStyle w:val="Paragrafoelenco"/>
        <w:numPr>
          <w:ilvl w:val="0"/>
          <w:numId w:val="3"/>
        </w:numPr>
        <w:tabs>
          <w:tab w:val="left" w:pos="2160"/>
        </w:tabs>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1</w:t>
      </w:r>
      <w:r w:rsidRPr="000444FE">
        <w:rPr>
          <w:rFonts w:eastAsia="Times New Roman" w:cstheme="minorHAnsi"/>
          <w:color w:val="333333"/>
          <w:sz w:val="24"/>
          <w:szCs w:val="24"/>
          <w:vertAlign w:val="superscript"/>
          <w:lang w:eastAsia="it-IT"/>
        </w:rPr>
        <w:t>st</w:t>
      </w:r>
      <w:r w:rsidRPr="00220ECD">
        <w:rPr>
          <w:rFonts w:eastAsia="Times New Roman" w:cstheme="minorHAnsi"/>
          <w:color w:val="333333"/>
          <w:sz w:val="24"/>
          <w:szCs w:val="24"/>
          <w:lang w:eastAsia="it-IT"/>
        </w:rPr>
        <w:t xml:space="preserve"> place: </w:t>
      </w:r>
      <w:r w:rsidRPr="00220ECD">
        <w:rPr>
          <w:rFonts w:eastAsia="Times New Roman" w:cstheme="minorHAnsi"/>
          <w:color w:val="333333"/>
          <w:sz w:val="24"/>
          <w:szCs w:val="24"/>
          <w:lang w:eastAsia="it-IT"/>
        </w:rPr>
        <w:tab/>
        <w:t>A completely free, one week stay at the A.V. (Academy Village- Cesenatico- Italy)</w:t>
      </w:r>
    </w:p>
    <w:p w:rsidR="000444FE" w:rsidRPr="00220ECD" w:rsidRDefault="000444FE" w:rsidP="000444FE">
      <w:pPr>
        <w:pStyle w:val="Paragrafoelenco"/>
        <w:numPr>
          <w:ilvl w:val="0"/>
          <w:numId w:val="3"/>
        </w:numPr>
        <w:tabs>
          <w:tab w:val="left" w:pos="2160"/>
        </w:tabs>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2</w:t>
      </w:r>
      <w:r w:rsidRPr="000444FE">
        <w:rPr>
          <w:rFonts w:eastAsia="Times New Roman" w:cstheme="minorHAnsi"/>
          <w:color w:val="333333"/>
          <w:sz w:val="24"/>
          <w:szCs w:val="24"/>
          <w:vertAlign w:val="superscript"/>
          <w:lang w:eastAsia="it-IT"/>
        </w:rPr>
        <w:t>nd</w:t>
      </w:r>
      <w:r w:rsidRPr="00220ECD">
        <w:rPr>
          <w:rFonts w:eastAsia="Times New Roman" w:cstheme="minorHAnsi"/>
          <w:color w:val="333333"/>
          <w:sz w:val="24"/>
          <w:szCs w:val="24"/>
          <w:lang w:eastAsia="it-IT"/>
        </w:rPr>
        <w:t xml:space="preserve"> place:  </w:t>
      </w:r>
      <w:r w:rsidRPr="00220ECD">
        <w:rPr>
          <w:rFonts w:eastAsia="Times New Roman" w:cstheme="minorHAnsi"/>
          <w:color w:val="333333"/>
          <w:sz w:val="24"/>
          <w:szCs w:val="24"/>
          <w:lang w:eastAsia="it-IT"/>
        </w:rPr>
        <w:tab/>
        <w:t>A 50% discount for one week stay at the A.V.</w:t>
      </w:r>
    </w:p>
    <w:p w:rsidR="000444FE" w:rsidRPr="00220ECD" w:rsidRDefault="000444FE" w:rsidP="000444FE">
      <w:pPr>
        <w:pStyle w:val="Paragrafoelenco"/>
        <w:numPr>
          <w:ilvl w:val="0"/>
          <w:numId w:val="3"/>
        </w:numPr>
        <w:tabs>
          <w:tab w:val="left" w:pos="2160"/>
        </w:tabs>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3</w:t>
      </w:r>
      <w:r w:rsidRPr="00220ECD">
        <w:rPr>
          <w:rFonts w:eastAsia="Times New Roman" w:cstheme="minorHAnsi"/>
          <w:color w:val="333333"/>
          <w:sz w:val="24"/>
          <w:szCs w:val="24"/>
          <w:vertAlign w:val="superscript"/>
          <w:lang w:eastAsia="it-IT"/>
        </w:rPr>
        <w:t>rd</w:t>
      </w:r>
      <w:r w:rsidRPr="00220ECD">
        <w:rPr>
          <w:rFonts w:eastAsia="Times New Roman" w:cstheme="minorHAnsi"/>
          <w:color w:val="333333"/>
          <w:sz w:val="24"/>
          <w:szCs w:val="24"/>
          <w:lang w:eastAsia="it-IT"/>
        </w:rPr>
        <w:t xml:space="preserve"> place: </w:t>
      </w:r>
      <w:r w:rsidRPr="00220ECD">
        <w:rPr>
          <w:rFonts w:eastAsia="Times New Roman" w:cstheme="minorHAnsi"/>
          <w:color w:val="333333"/>
          <w:sz w:val="24"/>
          <w:szCs w:val="24"/>
          <w:lang w:eastAsia="it-IT"/>
        </w:rPr>
        <w:tab/>
        <w:t>A 30% discount for one week stay at the A.V.</w:t>
      </w:r>
    </w:p>
    <w:p w:rsidR="000444FE" w:rsidRPr="00220ECD" w:rsidRDefault="000444FE" w:rsidP="000444FE">
      <w:pPr>
        <w:pStyle w:val="Paragrafoelenco"/>
        <w:tabs>
          <w:tab w:val="left" w:pos="2160"/>
        </w:tabs>
        <w:spacing w:after="0" w:line="240" w:lineRule="auto"/>
        <w:ind w:left="1080" w:hanging="360"/>
        <w:jc w:val="both"/>
        <w:rPr>
          <w:rFonts w:eastAsia="Times New Roman" w:cstheme="minorHAnsi"/>
          <w:color w:val="333333"/>
          <w:sz w:val="24"/>
          <w:szCs w:val="24"/>
          <w:lang w:eastAsia="it-IT"/>
        </w:rPr>
      </w:pPr>
    </w:p>
    <w:p w:rsidR="000444FE" w:rsidRPr="00220ECD" w:rsidRDefault="000444FE" w:rsidP="000444FE">
      <w:pPr>
        <w:pStyle w:val="Nessunaspaziatura"/>
        <w:numPr>
          <w:ilvl w:val="0"/>
          <w:numId w:val="4"/>
        </w:numPr>
        <w:tabs>
          <w:tab w:val="left" w:pos="2160"/>
        </w:tabs>
        <w:spacing w:after="120"/>
        <w:rPr>
          <w:rFonts w:eastAsia="Times New Roman" w:cs="Arial"/>
          <w:color w:val="333333"/>
          <w:sz w:val="24"/>
          <w:szCs w:val="24"/>
          <w:lang w:eastAsia="fi-FI"/>
        </w:rPr>
      </w:pPr>
      <w:r w:rsidRPr="00220ECD">
        <w:rPr>
          <w:rFonts w:eastAsia="Times New Roman" w:cs="Arial"/>
          <w:b/>
          <w:color w:val="333333"/>
          <w:sz w:val="24"/>
          <w:szCs w:val="24"/>
          <w:lang w:eastAsia="fi-FI"/>
        </w:rPr>
        <w:t xml:space="preserve">Mini </w:t>
      </w:r>
      <w:proofErr w:type="spellStart"/>
      <w:r w:rsidRPr="00220ECD">
        <w:rPr>
          <w:rFonts w:eastAsia="Times New Roman" w:cs="Arial"/>
          <w:b/>
          <w:color w:val="333333"/>
          <w:sz w:val="24"/>
          <w:szCs w:val="24"/>
          <w:lang w:eastAsia="fi-FI"/>
        </w:rPr>
        <w:t>TeamGym</w:t>
      </w:r>
      <w:proofErr w:type="spellEnd"/>
      <w:r w:rsidRPr="00220ECD">
        <w:rPr>
          <w:rFonts w:eastAsia="Times New Roman" w:cs="Arial"/>
          <w:color w:val="333333"/>
          <w:sz w:val="24"/>
          <w:szCs w:val="24"/>
          <w:lang w:eastAsia="fi-FI"/>
        </w:rPr>
        <w:t xml:space="preserve"> - Youth (Combined), Junior (M, W and Mix) and Senior (M, W and Mix)</w:t>
      </w:r>
    </w:p>
    <w:p w:rsidR="000444FE" w:rsidRPr="00220ECD" w:rsidRDefault="000444FE" w:rsidP="000444FE">
      <w:pPr>
        <w:pStyle w:val="Paragrafoelenco"/>
        <w:numPr>
          <w:ilvl w:val="0"/>
          <w:numId w:val="3"/>
        </w:numPr>
        <w:tabs>
          <w:tab w:val="left" w:pos="2160"/>
        </w:tabs>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1</w:t>
      </w:r>
      <w:r w:rsidRPr="000444FE">
        <w:rPr>
          <w:rFonts w:eastAsia="Times New Roman" w:cstheme="minorHAnsi"/>
          <w:color w:val="333333"/>
          <w:sz w:val="24"/>
          <w:szCs w:val="24"/>
          <w:vertAlign w:val="superscript"/>
          <w:lang w:eastAsia="it-IT"/>
        </w:rPr>
        <w:t>st</w:t>
      </w:r>
      <w:r w:rsidRPr="00220ECD">
        <w:rPr>
          <w:rFonts w:eastAsia="Times New Roman" w:cstheme="minorHAnsi"/>
          <w:color w:val="333333"/>
          <w:sz w:val="24"/>
          <w:szCs w:val="24"/>
          <w:lang w:eastAsia="it-IT"/>
        </w:rPr>
        <w:t xml:space="preserve"> place: </w:t>
      </w:r>
      <w:r w:rsidRPr="00220ECD">
        <w:rPr>
          <w:rFonts w:eastAsia="Times New Roman" w:cstheme="minorHAnsi"/>
          <w:color w:val="333333"/>
          <w:sz w:val="24"/>
          <w:szCs w:val="24"/>
          <w:lang w:eastAsia="it-IT"/>
        </w:rPr>
        <w:tab/>
        <w:t xml:space="preserve">A completely free, one week stay at the A.V. </w:t>
      </w:r>
    </w:p>
    <w:p w:rsidR="000444FE" w:rsidRPr="00220ECD" w:rsidRDefault="000444FE" w:rsidP="000444FE">
      <w:pPr>
        <w:pStyle w:val="Paragrafoelenco"/>
        <w:numPr>
          <w:ilvl w:val="0"/>
          <w:numId w:val="3"/>
        </w:numPr>
        <w:tabs>
          <w:tab w:val="left" w:pos="2160"/>
        </w:tabs>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2</w:t>
      </w:r>
      <w:r w:rsidRPr="000444FE">
        <w:rPr>
          <w:rFonts w:eastAsia="Times New Roman" w:cstheme="minorHAnsi"/>
          <w:color w:val="333333"/>
          <w:sz w:val="24"/>
          <w:szCs w:val="24"/>
          <w:vertAlign w:val="superscript"/>
          <w:lang w:eastAsia="it-IT"/>
        </w:rPr>
        <w:t xml:space="preserve">nd </w:t>
      </w:r>
      <w:r w:rsidRPr="00220ECD">
        <w:rPr>
          <w:rFonts w:eastAsia="Times New Roman" w:cstheme="minorHAnsi"/>
          <w:color w:val="333333"/>
          <w:sz w:val="24"/>
          <w:szCs w:val="24"/>
          <w:lang w:eastAsia="it-IT"/>
        </w:rPr>
        <w:t xml:space="preserve">place:  </w:t>
      </w:r>
      <w:r w:rsidRPr="00220ECD">
        <w:rPr>
          <w:rFonts w:eastAsia="Times New Roman" w:cstheme="minorHAnsi"/>
          <w:color w:val="333333"/>
          <w:sz w:val="24"/>
          <w:szCs w:val="24"/>
          <w:lang w:eastAsia="it-IT"/>
        </w:rPr>
        <w:tab/>
        <w:t>A 50% discount for one week stay at the A.V.</w:t>
      </w:r>
    </w:p>
    <w:p w:rsidR="000444FE" w:rsidRPr="00220ECD" w:rsidRDefault="000444FE" w:rsidP="000444FE">
      <w:pPr>
        <w:pStyle w:val="Paragrafoelenco"/>
        <w:numPr>
          <w:ilvl w:val="0"/>
          <w:numId w:val="3"/>
        </w:numPr>
        <w:tabs>
          <w:tab w:val="left" w:pos="2160"/>
        </w:tabs>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3</w:t>
      </w:r>
      <w:r w:rsidRPr="000444FE">
        <w:rPr>
          <w:rFonts w:eastAsia="Times New Roman" w:cstheme="minorHAnsi"/>
          <w:color w:val="333333"/>
          <w:sz w:val="24"/>
          <w:szCs w:val="24"/>
          <w:vertAlign w:val="superscript"/>
          <w:lang w:eastAsia="it-IT"/>
        </w:rPr>
        <w:t>rd</w:t>
      </w:r>
      <w:r w:rsidRPr="00220ECD">
        <w:rPr>
          <w:rFonts w:eastAsia="Times New Roman" w:cstheme="minorHAnsi"/>
          <w:color w:val="333333"/>
          <w:sz w:val="24"/>
          <w:szCs w:val="24"/>
          <w:lang w:eastAsia="it-IT"/>
        </w:rPr>
        <w:t xml:space="preserve"> place:  </w:t>
      </w:r>
      <w:r w:rsidRPr="00220ECD">
        <w:rPr>
          <w:rFonts w:eastAsia="Times New Roman" w:cstheme="minorHAnsi"/>
          <w:color w:val="333333"/>
          <w:sz w:val="24"/>
          <w:szCs w:val="24"/>
          <w:lang w:eastAsia="it-IT"/>
        </w:rPr>
        <w:tab/>
        <w:t>A 30% discount for one week stay at the A.V.</w:t>
      </w:r>
    </w:p>
    <w:p w:rsidR="000444FE" w:rsidRPr="00220ECD" w:rsidRDefault="000444FE" w:rsidP="000444FE">
      <w:pPr>
        <w:pStyle w:val="Paragrafoelenco"/>
        <w:tabs>
          <w:tab w:val="left" w:pos="2160"/>
        </w:tabs>
        <w:spacing w:after="0" w:line="240" w:lineRule="auto"/>
        <w:ind w:left="1080" w:hanging="360"/>
        <w:jc w:val="both"/>
        <w:rPr>
          <w:rFonts w:eastAsia="Times New Roman" w:cstheme="minorHAnsi"/>
          <w:color w:val="333333"/>
          <w:sz w:val="24"/>
          <w:szCs w:val="24"/>
          <w:lang w:eastAsia="it-IT"/>
        </w:rPr>
      </w:pPr>
      <w:bookmarkStart w:id="0" w:name="_GoBack"/>
      <w:bookmarkEnd w:id="0"/>
    </w:p>
    <w:p w:rsidR="000444FE" w:rsidRPr="00220ECD" w:rsidRDefault="000444FE" w:rsidP="000444FE">
      <w:pPr>
        <w:pStyle w:val="Nessunaspaziatura"/>
        <w:numPr>
          <w:ilvl w:val="0"/>
          <w:numId w:val="4"/>
        </w:numPr>
        <w:tabs>
          <w:tab w:val="left" w:pos="2160"/>
        </w:tabs>
        <w:spacing w:after="120"/>
        <w:rPr>
          <w:rFonts w:eastAsia="Times New Roman" w:cs="Arial"/>
          <w:color w:val="333333"/>
          <w:sz w:val="24"/>
          <w:szCs w:val="24"/>
          <w:lang w:eastAsia="fi-FI"/>
        </w:rPr>
      </w:pPr>
      <w:r w:rsidRPr="00220ECD">
        <w:rPr>
          <w:rFonts w:eastAsia="Times New Roman" w:cs="Arial"/>
          <w:b/>
          <w:color w:val="333333"/>
          <w:sz w:val="24"/>
          <w:szCs w:val="24"/>
          <w:lang w:eastAsia="fi-FI"/>
        </w:rPr>
        <w:t>Trio Teams</w:t>
      </w:r>
      <w:r w:rsidRPr="00220ECD">
        <w:rPr>
          <w:rFonts w:eastAsia="Times New Roman" w:cs="Arial"/>
          <w:color w:val="333333"/>
          <w:sz w:val="24"/>
          <w:szCs w:val="24"/>
          <w:lang w:eastAsia="fi-FI"/>
        </w:rPr>
        <w:t xml:space="preserve"> - Youth (Combined), Junior (M, W and Mix) and Senior (M, W and Mix)</w:t>
      </w:r>
    </w:p>
    <w:p w:rsidR="000444FE" w:rsidRPr="00220ECD" w:rsidRDefault="000444FE" w:rsidP="000444FE">
      <w:pPr>
        <w:pStyle w:val="Paragrafoelenco"/>
        <w:numPr>
          <w:ilvl w:val="0"/>
          <w:numId w:val="3"/>
        </w:numPr>
        <w:tabs>
          <w:tab w:val="left" w:pos="2160"/>
        </w:tabs>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1</w:t>
      </w:r>
      <w:r w:rsidRPr="000444FE">
        <w:rPr>
          <w:rFonts w:eastAsia="Times New Roman" w:cstheme="minorHAnsi"/>
          <w:color w:val="333333"/>
          <w:sz w:val="24"/>
          <w:szCs w:val="24"/>
          <w:vertAlign w:val="superscript"/>
          <w:lang w:eastAsia="it-IT"/>
        </w:rPr>
        <w:t>st</w:t>
      </w:r>
      <w:r w:rsidRPr="00220ECD">
        <w:rPr>
          <w:rFonts w:eastAsia="Times New Roman" w:cstheme="minorHAnsi"/>
          <w:color w:val="333333"/>
          <w:sz w:val="24"/>
          <w:szCs w:val="24"/>
          <w:lang w:eastAsia="it-IT"/>
        </w:rPr>
        <w:t xml:space="preserve"> place:  </w:t>
      </w:r>
      <w:r w:rsidRPr="00220ECD">
        <w:rPr>
          <w:rFonts w:eastAsia="Times New Roman" w:cstheme="minorHAnsi"/>
          <w:color w:val="333333"/>
          <w:sz w:val="24"/>
          <w:szCs w:val="24"/>
          <w:lang w:eastAsia="it-IT"/>
        </w:rPr>
        <w:tab/>
        <w:t>A completely free, one week stay at the A.V.</w:t>
      </w:r>
    </w:p>
    <w:p w:rsidR="000444FE" w:rsidRPr="00220ECD" w:rsidRDefault="000444FE" w:rsidP="000444FE">
      <w:pPr>
        <w:pStyle w:val="Paragrafoelenco"/>
        <w:numPr>
          <w:ilvl w:val="0"/>
          <w:numId w:val="3"/>
        </w:numPr>
        <w:tabs>
          <w:tab w:val="left" w:pos="2160"/>
        </w:tabs>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2</w:t>
      </w:r>
      <w:r w:rsidRPr="000444FE">
        <w:rPr>
          <w:rFonts w:eastAsia="Times New Roman" w:cstheme="minorHAnsi"/>
          <w:color w:val="333333"/>
          <w:sz w:val="24"/>
          <w:szCs w:val="24"/>
          <w:vertAlign w:val="superscript"/>
          <w:lang w:eastAsia="it-IT"/>
        </w:rPr>
        <w:t>nd</w:t>
      </w:r>
      <w:r w:rsidRPr="00220ECD">
        <w:rPr>
          <w:rFonts w:eastAsia="Times New Roman" w:cstheme="minorHAnsi"/>
          <w:color w:val="333333"/>
          <w:sz w:val="24"/>
          <w:szCs w:val="24"/>
          <w:lang w:eastAsia="it-IT"/>
        </w:rPr>
        <w:t xml:space="preserve"> place: </w:t>
      </w:r>
      <w:r w:rsidRPr="00220ECD">
        <w:rPr>
          <w:rFonts w:eastAsia="Times New Roman" w:cstheme="minorHAnsi"/>
          <w:color w:val="333333"/>
          <w:sz w:val="24"/>
          <w:szCs w:val="24"/>
          <w:lang w:eastAsia="it-IT"/>
        </w:rPr>
        <w:tab/>
        <w:t>A 50% discount for one week stay at the A.V.</w:t>
      </w:r>
    </w:p>
    <w:p w:rsidR="000444FE" w:rsidRPr="00220ECD" w:rsidRDefault="000444FE" w:rsidP="000444FE">
      <w:pPr>
        <w:pStyle w:val="Paragrafoelenco"/>
        <w:numPr>
          <w:ilvl w:val="0"/>
          <w:numId w:val="3"/>
        </w:numPr>
        <w:tabs>
          <w:tab w:val="left" w:pos="2160"/>
        </w:tabs>
        <w:spacing w:after="0" w:line="240" w:lineRule="auto"/>
        <w:jc w:val="both"/>
        <w:rPr>
          <w:rFonts w:eastAsia="Times New Roman" w:cstheme="minorHAnsi"/>
          <w:color w:val="333333"/>
          <w:sz w:val="24"/>
          <w:szCs w:val="24"/>
          <w:lang w:eastAsia="it-IT"/>
        </w:rPr>
      </w:pPr>
      <w:r w:rsidRPr="00220ECD">
        <w:rPr>
          <w:rFonts w:eastAsia="Times New Roman" w:cstheme="minorHAnsi"/>
          <w:color w:val="333333"/>
          <w:sz w:val="24"/>
          <w:szCs w:val="24"/>
          <w:lang w:eastAsia="it-IT"/>
        </w:rPr>
        <w:t>3</w:t>
      </w:r>
      <w:r w:rsidRPr="000444FE">
        <w:rPr>
          <w:rFonts w:eastAsia="Times New Roman" w:cstheme="minorHAnsi"/>
          <w:color w:val="333333"/>
          <w:sz w:val="24"/>
          <w:szCs w:val="24"/>
          <w:vertAlign w:val="superscript"/>
          <w:lang w:eastAsia="it-IT"/>
        </w:rPr>
        <w:t>rd</w:t>
      </w:r>
      <w:r w:rsidRPr="00220ECD">
        <w:rPr>
          <w:rFonts w:eastAsia="Times New Roman" w:cstheme="minorHAnsi"/>
          <w:color w:val="333333"/>
          <w:sz w:val="24"/>
          <w:szCs w:val="24"/>
          <w:lang w:eastAsia="it-IT"/>
        </w:rPr>
        <w:t xml:space="preserve"> place:  </w:t>
      </w:r>
      <w:r w:rsidRPr="00220ECD">
        <w:rPr>
          <w:rFonts w:eastAsia="Times New Roman" w:cstheme="minorHAnsi"/>
          <w:color w:val="333333"/>
          <w:sz w:val="24"/>
          <w:szCs w:val="24"/>
          <w:lang w:eastAsia="it-IT"/>
        </w:rPr>
        <w:tab/>
        <w:t>A 30% discount for one week stay at the A.V.</w:t>
      </w:r>
    </w:p>
    <w:p w:rsidR="000444FE" w:rsidRDefault="000444FE" w:rsidP="000444FE">
      <w:pPr>
        <w:pStyle w:val="Nessunaspaziatura"/>
        <w:tabs>
          <w:tab w:val="left" w:pos="2160"/>
        </w:tabs>
        <w:spacing w:after="120"/>
        <w:ind w:left="720" w:hanging="360"/>
        <w:rPr>
          <w:rFonts w:eastAsia="Times New Roman" w:cs="Arial"/>
          <w:b/>
          <w:color w:val="333333"/>
          <w:sz w:val="24"/>
          <w:szCs w:val="24"/>
          <w:lang w:eastAsia="fi-FI"/>
        </w:rPr>
      </w:pPr>
      <w:r w:rsidRPr="00220ECD">
        <w:rPr>
          <w:sz w:val="24"/>
          <w:szCs w:val="24"/>
          <w:lang w:eastAsia="it-IT"/>
        </w:rPr>
        <w:br/>
      </w:r>
      <w:r w:rsidRPr="00220ECD">
        <w:rPr>
          <w:rFonts w:eastAsia="Times New Roman" w:cs="Arial"/>
          <w:b/>
          <w:color w:val="333333"/>
          <w:sz w:val="24"/>
          <w:szCs w:val="24"/>
          <w:lang w:eastAsia="fi-FI"/>
        </w:rPr>
        <w:t xml:space="preserve">For all </w:t>
      </w:r>
      <w:proofErr w:type="spellStart"/>
      <w:r w:rsidRPr="00220ECD">
        <w:rPr>
          <w:rFonts w:eastAsia="Times New Roman" w:cs="Arial"/>
          <w:b/>
          <w:color w:val="333333"/>
          <w:sz w:val="24"/>
          <w:szCs w:val="24"/>
          <w:lang w:eastAsia="fi-FI"/>
        </w:rPr>
        <w:t>TeamGym</w:t>
      </w:r>
      <w:proofErr w:type="spellEnd"/>
      <w:r w:rsidRPr="00220ECD">
        <w:rPr>
          <w:rFonts w:eastAsia="Times New Roman" w:cs="Arial"/>
          <w:b/>
          <w:color w:val="333333"/>
          <w:sz w:val="24"/>
          <w:szCs w:val="24"/>
          <w:lang w:eastAsia="fi-FI"/>
        </w:rPr>
        <w:t xml:space="preserve">, Mini </w:t>
      </w:r>
      <w:proofErr w:type="spellStart"/>
      <w:r w:rsidRPr="00220ECD">
        <w:rPr>
          <w:rFonts w:eastAsia="Times New Roman" w:cs="Arial"/>
          <w:b/>
          <w:color w:val="333333"/>
          <w:sz w:val="24"/>
          <w:szCs w:val="24"/>
          <w:lang w:eastAsia="fi-FI"/>
        </w:rPr>
        <w:t>TeamGym</w:t>
      </w:r>
      <w:proofErr w:type="spellEnd"/>
      <w:r w:rsidRPr="00220ECD">
        <w:rPr>
          <w:rFonts w:eastAsia="Times New Roman" w:cs="Arial"/>
          <w:b/>
          <w:color w:val="333333"/>
          <w:sz w:val="24"/>
          <w:szCs w:val="24"/>
          <w:lang w:eastAsia="fi-FI"/>
        </w:rPr>
        <w:t xml:space="preserve"> and Micro Team disciplines, the above conditions will be valid only if in the final rankings there are 3 or more teams.</w:t>
      </w:r>
    </w:p>
    <w:p w:rsidR="000444FE" w:rsidRPr="00CD102B" w:rsidRDefault="000444FE" w:rsidP="000444FE">
      <w:pPr>
        <w:pStyle w:val="Nessunaspaziatura"/>
        <w:ind w:left="360"/>
        <w:rPr>
          <w:rFonts w:eastAsia="Times New Roman" w:cs="Arial"/>
          <w:b/>
          <w:color w:val="333333"/>
          <w:sz w:val="28"/>
          <w:szCs w:val="28"/>
          <w:lang w:eastAsia="fi-FI"/>
        </w:rPr>
      </w:pPr>
      <w:r w:rsidRPr="00CD102B">
        <w:rPr>
          <w:b/>
          <w:noProof/>
          <w:sz w:val="18"/>
          <w:szCs w:val="18"/>
          <w:lang w:val="it-IT" w:eastAsia="it-IT"/>
        </w:rPr>
        <w:drawing>
          <wp:anchor distT="0" distB="0" distL="114300" distR="114300" simplePos="0" relativeHeight="251660288" behindDoc="1" locked="0" layoutInCell="1" allowOverlap="1" wp14:anchorId="57EC6305" wp14:editId="229F8B0A">
            <wp:simplePos x="0" y="0"/>
            <wp:positionH relativeFrom="column">
              <wp:posOffset>2809784</wp:posOffset>
            </wp:positionH>
            <wp:positionV relativeFrom="paragraph">
              <wp:posOffset>105682</wp:posOffset>
            </wp:positionV>
            <wp:extent cx="2812415" cy="918845"/>
            <wp:effectExtent l="0" t="0" r="6985" b="0"/>
            <wp:wrapNone/>
            <wp:docPr id="9" name="Immagine 0" descr="Logo Villaggio Accadem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llaggio Accademia.jpg"/>
                    <pic:cNvPicPr/>
                  </pic:nvPicPr>
                  <pic:blipFill>
                    <a:blip r:embed="rId8" cstate="print"/>
                    <a:stretch>
                      <a:fillRect/>
                    </a:stretch>
                  </pic:blipFill>
                  <pic:spPr>
                    <a:xfrm>
                      <a:off x="0" y="0"/>
                      <a:ext cx="2812415" cy="918845"/>
                    </a:xfrm>
                    <a:prstGeom prst="rect">
                      <a:avLst/>
                    </a:prstGeom>
                  </pic:spPr>
                </pic:pic>
              </a:graphicData>
            </a:graphic>
            <wp14:sizeRelH relativeFrom="margin">
              <wp14:pctWidth>0</wp14:pctWidth>
            </wp14:sizeRelH>
            <wp14:sizeRelV relativeFrom="margin">
              <wp14:pctHeight>0</wp14:pctHeight>
            </wp14:sizeRelV>
          </wp:anchor>
        </w:drawing>
      </w:r>
      <w:r w:rsidRPr="00CD102B">
        <w:rPr>
          <w:b/>
          <w:noProof/>
          <w:sz w:val="18"/>
          <w:szCs w:val="18"/>
          <w:lang w:val="it-IT" w:eastAsia="it-IT"/>
        </w:rPr>
        <w:drawing>
          <wp:anchor distT="0" distB="0" distL="114300" distR="114300" simplePos="0" relativeHeight="251659264" behindDoc="1" locked="0" layoutInCell="1" allowOverlap="1" wp14:anchorId="5DA5B867" wp14:editId="39A022FB">
            <wp:simplePos x="0" y="0"/>
            <wp:positionH relativeFrom="column">
              <wp:posOffset>1683113</wp:posOffset>
            </wp:positionH>
            <wp:positionV relativeFrom="paragraph">
              <wp:posOffset>99967</wp:posOffset>
            </wp:positionV>
            <wp:extent cx="916940" cy="918210"/>
            <wp:effectExtent l="0" t="0" r="0" b="0"/>
            <wp:wrapNone/>
            <wp:docPr id="10" name="Immagine 4" descr="Logo Accademia Acroba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cademia Acrobatica.jpg"/>
                    <pic:cNvPicPr/>
                  </pic:nvPicPr>
                  <pic:blipFill>
                    <a:blip r:embed="rId9" cstate="print"/>
                    <a:stretch>
                      <a:fillRect/>
                    </a:stretch>
                  </pic:blipFill>
                  <pic:spPr>
                    <a:xfrm>
                      <a:off x="0" y="0"/>
                      <a:ext cx="91694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102B">
        <w:rPr>
          <w:rFonts w:eastAsia="Times New Roman" w:cs="Arial"/>
          <w:b/>
          <w:color w:val="333333"/>
          <w:sz w:val="28"/>
          <w:szCs w:val="28"/>
          <w:lang w:eastAsia="fi-FI"/>
        </w:rPr>
        <w:t>Sponsored by:</w:t>
      </w:r>
      <w:r w:rsidRPr="00CD102B">
        <w:rPr>
          <w:rFonts w:eastAsia="Times New Roman" w:cs="Arial"/>
          <w:b/>
          <w:color w:val="333333"/>
          <w:sz w:val="28"/>
          <w:szCs w:val="28"/>
          <w:lang w:eastAsia="fi-FI"/>
        </w:rPr>
        <w:tab/>
        <w:t xml:space="preserve">          </w:t>
      </w:r>
    </w:p>
    <w:p w:rsidR="000444FE" w:rsidRDefault="000444FE" w:rsidP="000444FE">
      <w:pPr>
        <w:pStyle w:val="Nessunaspaziatura"/>
        <w:ind w:left="720"/>
        <w:rPr>
          <w:rFonts w:eastAsia="Times New Roman" w:cs="Arial"/>
          <w:b/>
          <w:color w:val="333333"/>
          <w:sz w:val="28"/>
          <w:szCs w:val="28"/>
          <w:lang w:eastAsia="fi-FI"/>
        </w:rPr>
      </w:pPr>
    </w:p>
    <w:p w:rsidR="000444FE" w:rsidRDefault="000444FE" w:rsidP="000444FE">
      <w:pPr>
        <w:widowControl w:val="0"/>
        <w:autoSpaceDE w:val="0"/>
        <w:autoSpaceDN w:val="0"/>
        <w:adjustRightInd w:val="0"/>
        <w:spacing w:after="0" w:line="240" w:lineRule="auto"/>
      </w:pPr>
      <w:r>
        <w:rPr>
          <w:rFonts w:eastAsia="Times New Roman" w:cs="Arial"/>
          <w:b/>
          <w:color w:val="333333"/>
          <w:sz w:val="28"/>
          <w:szCs w:val="28"/>
          <w:lang w:eastAsia="fi-FI"/>
        </w:rPr>
        <w:t xml:space="preserve"> </w:t>
      </w:r>
    </w:p>
    <w:sectPr w:rsidR="000444FE" w:rsidSect="000444FE">
      <w:footerReference w:type="default" r:id="rId10"/>
      <w:pgSz w:w="11906" w:h="16838"/>
      <w:pgMar w:top="567"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D74" w:rsidRDefault="00876D74">
      <w:pPr>
        <w:spacing w:after="0" w:line="240" w:lineRule="auto"/>
      </w:pPr>
      <w:r>
        <w:separator/>
      </w:r>
    </w:p>
  </w:endnote>
  <w:endnote w:type="continuationSeparator" w:id="0">
    <w:p w:rsidR="00876D74" w:rsidRDefault="0087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B5" w:rsidRPr="000D1DB5" w:rsidRDefault="000444FE" w:rsidP="00D41CF5">
    <w:pPr>
      <w:pStyle w:val="Pidipagina"/>
      <w:tabs>
        <w:tab w:val="clear" w:pos="9026"/>
        <w:tab w:val="right" w:pos="9630"/>
      </w:tabs>
      <w:jc w:val="both"/>
      <w:rPr>
        <w:sz w:val="16"/>
        <w:szCs w:val="16"/>
      </w:rPr>
    </w:pPr>
    <w:r w:rsidRPr="000D1DB5">
      <w:rPr>
        <w:sz w:val="16"/>
        <w:szCs w:val="16"/>
      </w:rPr>
      <w:fldChar w:fldCharType="begin"/>
    </w:r>
    <w:r w:rsidRPr="000D1DB5">
      <w:rPr>
        <w:sz w:val="16"/>
        <w:szCs w:val="16"/>
      </w:rPr>
      <w:instrText xml:space="preserve"> FILENAME </w:instrText>
    </w:r>
    <w:r w:rsidRPr="000D1DB5">
      <w:rPr>
        <w:sz w:val="16"/>
        <w:szCs w:val="16"/>
      </w:rPr>
      <w:fldChar w:fldCharType="separate"/>
    </w:r>
    <w:r>
      <w:rPr>
        <w:noProof/>
        <w:sz w:val="16"/>
        <w:szCs w:val="16"/>
      </w:rPr>
      <w:t>TG Int Cup 2017 - Info and Rules.docx</w:t>
    </w:r>
    <w:r w:rsidRPr="000D1DB5">
      <w:rPr>
        <w:sz w:val="16"/>
        <w:szCs w:val="16"/>
      </w:rPr>
      <w:fldChar w:fldCharType="end"/>
    </w:r>
    <w:r>
      <w:rPr>
        <w:sz w:val="16"/>
        <w:szCs w:val="16"/>
      </w:rPr>
      <w:t xml:space="preserve"> </w:t>
    </w:r>
    <w:r>
      <w:rPr>
        <w:sz w:val="16"/>
        <w:szCs w:val="16"/>
      </w:rPr>
      <w:tab/>
    </w:r>
    <w:r>
      <w:rPr>
        <w:sz w:val="16"/>
        <w:szCs w:val="16"/>
      </w:rPr>
      <w:tab/>
      <w:t xml:space="preserve">                       Page </w:t>
    </w:r>
    <w:r w:rsidRPr="000D1DB5">
      <w:rPr>
        <w:sz w:val="16"/>
        <w:szCs w:val="16"/>
      </w:rPr>
      <w:fldChar w:fldCharType="begin"/>
    </w:r>
    <w:r w:rsidRPr="000D1DB5">
      <w:rPr>
        <w:sz w:val="16"/>
        <w:szCs w:val="16"/>
      </w:rPr>
      <w:instrText xml:space="preserve"> PAGE </w:instrText>
    </w:r>
    <w:r w:rsidRPr="000D1DB5">
      <w:rPr>
        <w:sz w:val="16"/>
        <w:szCs w:val="16"/>
      </w:rPr>
      <w:fldChar w:fldCharType="separate"/>
    </w:r>
    <w:r w:rsidR="00CE72C4">
      <w:rPr>
        <w:noProof/>
        <w:sz w:val="16"/>
        <w:szCs w:val="16"/>
      </w:rPr>
      <w:t>2</w:t>
    </w:r>
    <w:r w:rsidRPr="000D1DB5">
      <w:rPr>
        <w:sz w:val="16"/>
        <w:szCs w:val="16"/>
      </w:rPr>
      <w:fldChar w:fldCharType="end"/>
    </w:r>
    <w:r w:rsidRPr="000D1DB5">
      <w:rPr>
        <w:sz w:val="16"/>
        <w:szCs w:val="16"/>
      </w:rPr>
      <w:t xml:space="preserve"> of </w:t>
    </w:r>
    <w:r w:rsidRPr="000D1DB5">
      <w:rPr>
        <w:sz w:val="16"/>
        <w:szCs w:val="16"/>
      </w:rPr>
      <w:fldChar w:fldCharType="begin"/>
    </w:r>
    <w:r w:rsidRPr="000D1DB5">
      <w:rPr>
        <w:sz w:val="16"/>
        <w:szCs w:val="16"/>
      </w:rPr>
      <w:instrText xml:space="preserve"> NUMPAGES </w:instrText>
    </w:r>
    <w:r w:rsidRPr="000D1DB5">
      <w:rPr>
        <w:sz w:val="16"/>
        <w:szCs w:val="16"/>
      </w:rPr>
      <w:fldChar w:fldCharType="separate"/>
    </w:r>
    <w:r w:rsidR="00CE72C4">
      <w:rPr>
        <w:noProof/>
        <w:sz w:val="16"/>
        <w:szCs w:val="16"/>
      </w:rPr>
      <w:t>2</w:t>
    </w:r>
    <w:r w:rsidRPr="000D1DB5">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D74" w:rsidRDefault="00876D74">
      <w:pPr>
        <w:spacing w:after="0" w:line="240" w:lineRule="auto"/>
      </w:pPr>
      <w:r>
        <w:separator/>
      </w:r>
    </w:p>
  </w:footnote>
  <w:footnote w:type="continuationSeparator" w:id="0">
    <w:p w:rsidR="00876D74" w:rsidRDefault="00876D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34C40"/>
    <w:multiLevelType w:val="hybridMultilevel"/>
    <w:tmpl w:val="F142F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10E268F"/>
    <w:multiLevelType w:val="hybridMultilevel"/>
    <w:tmpl w:val="0A805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F3F4C04"/>
    <w:multiLevelType w:val="hybridMultilevel"/>
    <w:tmpl w:val="482C2C2E"/>
    <w:lvl w:ilvl="0" w:tplc="0809000F">
      <w:start w:val="1"/>
      <w:numFmt w:val="decimal"/>
      <w:lvlText w:val="%1."/>
      <w:lvlJc w:val="left"/>
      <w:pPr>
        <w:ind w:left="720" w:hanging="360"/>
      </w:pPr>
    </w:lvl>
    <w:lvl w:ilvl="1" w:tplc="466AACFE">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45E3F24"/>
    <w:multiLevelType w:val="hybridMultilevel"/>
    <w:tmpl w:val="F306B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B5614D5"/>
    <w:multiLevelType w:val="hybridMultilevel"/>
    <w:tmpl w:val="B866AFF0"/>
    <w:lvl w:ilvl="0" w:tplc="0809000F">
      <w:start w:val="1"/>
      <w:numFmt w:val="decimal"/>
      <w:lvlText w:val="%1."/>
      <w:lvlJc w:val="left"/>
      <w:pPr>
        <w:ind w:left="720" w:hanging="360"/>
      </w:pPr>
    </w:lvl>
    <w:lvl w:ilvl="1" w:tplc="466AACFE">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6240236"/>
    <w:multiLevelType w:val="hybridMultilevel"/>
    <w:tmpl w:val="7010B7BA"/>
    <w:lvl w:ilvl="0" w:tplc="094E4B2E">
      <w:start w:val="1"/>
      <w:numFmt w:val="upperLetter"/>
      <w:lvlText w:val="%1."/>
      <w:lvlJc w:val="left"/>
      <w:pPr>
        <w:ind w:left="720" w:hanging="360"/>
      </w:pPr>
      <w:rPr>
        <w:rFonts w:asciiTheme="minorHAnsi" w:eastAsia="Times New Roman"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FE"/>
    <w:rsid w:val="000444FE"/>
    <w:rsid w:val="00876D74"/>
    <w:rsid w:val="00AE6302"/>
    <w:rsid w:val="00CE72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4FE"/>
    <w:rPr>
      <w:rFonts w:eastAsiaTheme="minorEastAsia"/>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444FE"/>
    <w:pPr>
      <w:spacing w:after="0" w:line="240" w:lineRule="auto"/>
    </w:pPr>
    <w:rPr>
      <w:rFonts w:eastAsiaTheme="minorEastAsia"/>
      <w:lang w:val="en-GB" w:eastAsia="en-GB"/>
    </w:rPr>
  </w:style>
  <w:style w:type="paragraph" w:styleId="Paragrafoelenco">
    <w:name w:val="List Paragraph"/>
    <w:basedOn w:val="Normale"/>
    <w:uiPriority w:val="34"/>
    <w:qFormat/>
    <w:rsid w:val="000444FE"/>
    <w:pPr>
      <w:ind w:left="720"/>
      <w:contextualSpacing/>
    </w:pPr>
  </w:style>
  <w:style w:type="paragraph" w:styleId="Pidipagina">
    <w:name w:val="footer"/>
    <w:basedOn w:val="Normale"/>
    <w:link w:val="PidipaginaCarattere"/>
    <w:uiPriority w:val="99"/>
    <w:unhideWhenUsed/>
    <w:rsid w:val="000444FE"/>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0444FE"/>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4FE"/>
    <w:rPr>
      <w:rFonts w:eastAsiaTheme="minorEastAsia"/>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444FE"/>
    <w:pPr>
      <w:spacing w:after="0" w:line="240" w:lineRule="auto"/>
    </w:pPr>
    <w:rPr>
      <w:rFonts w:eastAsiaTheme="minorEastAsia"/>
      <w:lang w:val="en-GB" w:eastAsia="en-GB"/>
    </w:rPr>
  </w:style>
  <w:style w:type="paragraph" w:styleId="Paragrafoelenco">
    <w:name w:val="List Paragraph"/>
    <w:basedOn w:val="Normale"/>
    <w:uiPriority w:val="34"/>
    <w:qFormat/>
    <w:rsid w:val="000444FE"/>
    <w:pPr>
      <w:ind w:left="720"/>
      <w:contextualSpacing/>
    </w:pPr>
  </w:style>
  <w:style w:type="paragraph" w:styleId="Pidipagina">
    <w:name w:val="footer"/>
    <w:basedOn w:val="Normale"/>
    <w:link w:val="PidipaginaCarattere"/>
    <w:uiPriority w:val="99"/>
    <w:unhideWhenUsed/>
    <w:rsid w:val="000444FE"/>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0444F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680</Words>
  <Characters>3882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Gpc</dc:creator>
  <cp:lastModifiedBy>Paolo Gpc</cp:lastModifiedBy>
  <cp:revision>2</cp:revision>
  <dcterms:created xsi:type="dcterms:W3CDTF">2018-01-10T13:35:00Z</dcterms:created>
  <dcterms:modified xsi:type="dcterms:W3CDTF">2018-01-10T14:01:00Z</dcterms:modified>
</cp:coreProperties>
</file>